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/>
        <w:jc w:val="center"/>
        <w:outlineLvl w:val="0"/>
        <w:rPr>
          <w:b w:val="1"/>
          <w:sz w:val="32"/>
        </w:rPr>
      </w:pPr>
      <w:r>
        <w:drawing>
          <wp:inline>
            <wp:extent cx="923659" cy="1066497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923659" cy="106649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1"/>
        </w:rPr>
        <w:t xml:space="preserve"> </w:t>
      </w:r>
    </w:p>
    <w:p w14:paraId="03000000">
      <w:pPr>
        <w:ind/>
        <w:jc w:val="center"/>
        <w:outlineLvl w:val="0"/>
        <w:rPr>
          <w:b w:val="1"/>
        </w:rPr>
      </w:pPr>
    </w:p>
    <w:p w14:paraId="04000000">
      <w:pPr>
        <w:ind/>
        <w:jc w:val="center"/>
        <w:outlineLvl w:val="0"/>
        <w:rPr>
          <w:b w:val="1"/>
        </w:rPr>
      </w:pPr>
      <w:r>
        <w:rPr>
          <w:b w:val="1"/>
        </w:rPr>
        <w:t>РЕШЕНИЕ</w:t>
      </w:r>
    </w:p>
    <w:p w14:paraId="05000000">
      <w:pPr>
        <w:ind/>
        <w:jc w:val="center"/>
        <w:outlineLvl w:val="0"/>
        <w:rPr>
          <w:b w:val="1"/>
        </w:rPr>
      </w:pPr>
      <w:r>
        <w:rPr>
          <w:b w:val="1"/>
        </w:rPr>
        <w:t>Собрания депутатов Кокшамарского сельского поселения</w:t>
      </w:r>
    </w:p>
    <w:p w14:paraId="06000000">
      <w:pPr>
        <w:ind/>
        <w:jc w:val="center"/>
        <w:outlineLvl w:val="0"/>
        <w:rPr>
          <w:b w:val="1"/>
        </w:rPr>
      </w:pPr>
      <w:r>
        <w:rPr>
          <w:b w:val="1"/>
        </w:rPr>
        <w:t>Звениговского муниципального района</w:t>
      </w:r>
    </w:p>
    <w:p w14:paraId="07000000">
      <w:pPr>
        <w:ind/>
        <w:jc w:val="center"/>
        <w:outlineLvl w:val="0"/>
        <w:rPr>
          <w:b w:val="1"/>
        </w:rPr>
      </w:pPr>
      <w:r>
        <w:rPr>
          <w:b w:val="1"/>
        </w:rPr>
        <w:t>Республики Марий Эл</w:t>
      </w:r>
    </w:p>
    <w:p w14:paraId="08000000">
      <w:pPr>
        <w:ind/>
        <w:jc w:val="center"/>
        <w:rPr>
          <w:b w:val="1"/>
        </w:rPr>
      </w:pPr>
    </w:p>
    <w:p w14:paraId="09000000">
      <w:r>
        <w:t xml:space="preserve">Созыв  </w:t>
      </w:r>
      <w:r>
        <w:t>5</w:t>
      </w:r>
      <w:r>
        <w:t xml:space="preserve">                                                                              22</w:t>
      </w:r>
      <w:r>
        <w:t xml:space="preserve"> октября </w:t>
      </w:r>
      <w:r>
        <w:t>202</w:t>
      </w:r>
      <w:r>
        <w:t>6</w:t>
      </w:r>
      <w:r>
        <w:t xml:space="preserve"> года</w:t>
      </w:r>
    </w:p>
    <w:p w14:paraId="0A000000">
      <w:r>
        <w:t xml:space="preserve">Сессия </w:t>
      </w:r>
      <w:r>
        <w:t>14</w:t>
      </w:r>
      <w:r>
        <w:t xml:space="preserve">                                                                                       д. Кокшамары</w:t>
      </w:r>
    </w:p>
    <w:p w14:paraId="0B000000">
      <w:r>
        <w:t>№99</w:t>
      </w:r>
    </w:p>
    <w:p w14:paraId="0C000000">
      <w:pPr>
        <w:rPr>
          <w:b w:val="1"/>
        </w:rPr>
      </w:pPr>
    </w:p>
    <w:p w14:paraId="0D000000">
      <w:pPr>
        <w:pStyle w:val="Style_2"/>
        <w:ind w:firstLine="567" w:left="0"/>
        <w:jc w:val="center"/>
        <w:rPr>
          <w:rFonts w:ascii="Times New Roman" w:hAnsi="Times New Roman"/>
          <w:sz w:val="28"/>
        </w:rPr>
      </w:pPr>
    </w:p>
    <w:p w14:paraId="0E000000">
      <w:pPr>
        <w:ind/>
        <w:jc w:val="center"/>
        <w:rPr>
          <w:b w:val="1"/>
        </w:rPr>
      </w:pPr>
      <w:r>
        <w:rPr>
          <w:b w:val="1"/>
        </w:rPr>
        <w:t xml:space="preserve">О внесении изменений в решение Собрания депутатов </w:t>
      </w:r>
      <w:r>
        <w:rPr>
          <w:b w:val="1"/>
        </w:rPr>
        <w:t>от 18 ноября 2020 года № 73 «</w:t>
      </w:r>
      <w:r>
        <w:rPr>
          <w:b w:val="1"/>
        </w:rPr>
        <w:t>Об установлении на территории Кокшамар</w:t>
      </w:r>
      <w:r>
        <w:rPr>
          <w:b w:val="1"/>
        </w:rPr>
        <w:t>ского</w:t>
      </w:r>
      <w:r>
        <w:rPr>
          <w:b w:val="1"/>
        </w:rPr>
        <w:t xml:space="preserve"> сельского поселения</w:t>
      </w:r>
      <w:r>
        <w:rPr>
          <w:b w:val="1"/>
        </w:rPr>
        <w:t xml:space="preserve"> Звениговского муниципального района Республики Марий Эл налога на имущество физических лиц</w:t>
      </w:r>
      <w:r>
        <w:rPr>
          <w:b w:val="1"/>
        </w:rPr>
        <w:t>»</w:t>
      </w:r>
    </w:p>
    <w:p w14:paraId="0F000000">
      <w:pPr>
        <w:ind w:firstLine="0" w:left="567"/>
        <w:jc w:val="center"/>
      </w:pPr>
    </w:p>
    <w:p w14:paraId="10000000">
      <w:pPr>
        <w:ind w:firstLine="567" w:left="0"/>
        <w:jc w:val="both"/>
      </w:pPr>
      <w:r>
        <w:t xml:space="preserve">В соответствии </w:t>
      </w:r>
      <w:r>
        <w:t xml:space="preserve">со </w:t>
      </w:r>
      <w:r>
        <w:t>статьей 2 Федерального закона от 28.11.2025 г.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 силу законодательных актов (отдельных положений законодательных актов) Российской Федерации»</w:t>
      </w:r>
      <w:r>
        <w:t>,</w:t>
      </w:r>
      <w:r>
        <w:t xml:space="preserve"> </w:t>
      </w:r>
      <w:r>
        <w:t>Собрание депутатов Кокшамарс</w:t>
      </w:r>
      <w:r>
        <w:t>кого</w:t>
      </w:r>
      <w:r>
        <w:t xml:space="preserve"> сельского поселения</w:t>
      </w:r>
      <w:r>
        <w:t>,</w:t>
      </w:r>
    </w:p>
    <w:p w14:paraId="11000000">
      <w:pPr>
        <w:ind w:firstLine="567" w:left="0"/>
        <w:jc w:val="both"/>
      </w:pPr>
    </w:p>
    <w:p w14:paraId="12000000">
      <w:pPr>
        <w:ind w:firstLine="567" w:left="0"/>
        <w:jc w:val="center"/>
        <w:rPr>
          <w:b w:val="1"/>
        </w:rPr>
      </w:pPr>
      <w:r>
        <w:rPr>
          <w:b w:val="1"/>
        </w:rPr>
        <w:t>РЕШИЛО:</w:t>
      </w:r>
    </w:p>
    <w:p w14:paraId="13000000">
      <w:pPr>
        <w:ind w:firstLine="567" w:left="0"/>
        <w:jc w:val="both"/>
      </w:pPr>
    </w:p>
    <w:p w14:paraId="14000000">
      <w:pPr>
        <w:ind w:firstLine="567" w:left="0"/>
        <w:jc w:val="both"/>
      </w:pPr>
      <w:r>
        <w:t xml:space="preserve">1. </w:t>
      </w:r>
      <w:r>
        <w:t>Внести следующие изменения в четвертый абзац подпункта 2 пункта 3</w:t>
      </w:r>
      <w:r>
        <w:t xml:space="preserve"> </w:t>
      </w:r>
      <w:r>
        <w:t xml:space="preserve">решения Собрания депутатов Кокшамарского сельского поселения </w:t>
      </w:r>
      <w:r>
        <w:t>от 18 ноября</w:t>
      </w:r>
      <w:r>
        <w:t xml:space="preserve"> 2020 года № 73 «</w:t>
      </w:r>
      <w:r>
        <w:t>Об установлении на территории Кокшамарского сельского поселения Звениговского муниципального района Республики Марий Эл нало</w:t>
      </w:r>
      <w:r>
        <w:t>га на имущество физических лиц»:</w:t>
      </w:r>
    </w:p>
    <w:p w14:paraId="15000000">
      <w:pPr>
        <w:ind w:firstLine="567" w:left="0"/>
        <w:jc w:val="both"/>
      </w:pPr>
      <w:r>
        <w:t xml:space="preserve">1.1. После словосочетания «кадастровая стоимость </w:t>
      </w:r>
      <w:r>
        <w:t>каждого из которых превышает 300 миллионов рублей» дополнить словосочетанием «,</w:t>
      </w:r>
      <w:r>
        <w:t xml:space="preserve"> </w:t>
      </w:r>
      <w:r>
        <w:rPr>
          <w:color w:val="000000"/>
          <w:highlight w:val="white"/>
        </w:rPr>
        <w:t>за исключением объектов незавершенного строительства, проектируемым назначением которых является многоквартирный дом</w:t>
      </w:r>
      <w:r>
        <w:rPr>
          <w:color w:val="000000"/>
          <w:highlight w:val="white"/>
        </w:rPr>
        <w:t>».</w:t>
      </w:r>
    </w:p>
    <w:p w14:paraId="16000000">
      <w:pPr>
        <w:ind w:firstLine="567" w:left="0"/>
        <w:jc w:val="both"/>
      </w:pPr>
      <w:r>
        <w:t>2</w:t>
      </w:r>
      <w:r>
        <w:t xml:space="preserve">. </w:t>
      </w:r>
      <w:r>
        <w:t xml:space="preserve">Настоящее решение вступает в силу после официального опубликования </w:t>
      </w:r>
      <w:r>
        <w:t>на официальном портале «ВМарийЭл»</w:t>
      </w:r>
      <w:r>
        <w:t xml:space="preserve"> и распространяется на правоотношения, возникшие с 1 октября 2026 года.</w:t>
      </w:r>
    </w:p>
    <w:p w14:paraId="17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</w:p>
    <w:p w14:paraId="18000000">
      <w:pPr>
        <w:ind w:firstLine="567" w:left="0"/>
        <w:jc w:val="both"/>
      </w:pPr>
      <w:r>
        <w:t>Глава Кокшамарског</w:t>
      </w:r>
      <w:r>
        <w:t>о</w:t>
      </w:r>
      <w:r>
        <w:t xml:space="preserve"> сельского поселения, </w:t>
      </w:r>
    </w:p>
    <w:p w14:paraId="19000000">
      <w:pPr>
        <w:ind w:firstLine="567" w:left="0"/>
        <w:jc w:val="both"/>
      </w:pPr>
      <w:r>
        <w:t>Председатель Собрания депутатов</w:t>
      </w:r>
      <w:r>
        <w:tab/>
      </w:r>
      <w:r>
        <w:tab/>
      </w:r>
      <w:r>
        <w:tab/>
      </w:r>
      <w:r>
        <w:tab/>
      </w:r>
      <w:r>
        <w:t>А.Г.Мартынов</w:t>
      </w:r>
    </w:p>
    <w:p w14:paraId="1A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rFonts w:ascii="Times New Roman" w:hAnsi="Times New Roman"/>
          <w:b w:val="1"/>
          <w:sz w:val="28"/>
        </w:rPr>
      </w:pPr>
    </w:p>
    <w:p w14:paraId="1B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Сведения</w:t>
      </w:r>
    </w:p>
    <w:p w14:paraId="1C000000">
      <w:pPr>
        <w:ind w:firstLine="0" w:left="45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 обнародовании решения Собрания депутатов Кокшамарского сельского поселения Звениговского муниципального района Республики Марий Эл</w:t>
      </w:r>
    </w:p>
    <w:p w14:paraId="1D000000">
      <w:pPr>
        <w:ind w:firstLine="0" w:left="450"/>
        <w:jc w:val="center"/>
        <w:rPr>
          <w:rFonts w:ascii="Times New Roman" w:hAnsi="Times New Roman"/>
          <w:sz w:val="28"/>
        </w:rPr>
      </w:pPr>
    </w:p>
    <w:p w14:paraId="1E000000">
      <w:pPr>
        <w:ind w:firstLine="0" w:left="450"/>
        <w:jc w:val="center"/>
        <w:rPr>
          <w:rFonts w:ascii="Times New Roman" w:hAnsi="Times New Roman"/>
          <w:sz w:val="28"/>
        </w:rPr>
      </w:pPr>
    </w:p>
    <w:p w14:paraId="1F000000">
      <w:pPr>
        <w:ind/>
        <w:jc w:val="both"/>
        <w:rPr>
          <w:b w:val="1"/>
        </w:rPr>
      </w:pP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sz w:val="28"/>
        </w:rPr>
        <w:t>Решение Собрания депутатов Кокшамарского сельского поселения от 22 октября 2026 года  № 95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b w:val="1"/>
        </w:rPr>
        <w:t xml:space="preserve">О внесении изменений в решение Собрания депутатов </w:t>
      </w:r>
      <w:r>
        <w:rPr>
          <w:b w:val="1"/>
        </w:rPr>
        <w:t>от 18 ноября 2020 года № 73 «</w:t>
      </w:r>
      <w:r>
        <w:rPr>
          <w:b w:val="1"/>
        </w:rPr>
        <w:t>Об установлении на территории Кокшамар</w:t>
      </w:r>
      <w:r>
        <w:rPr>
          <w:b w:val="1"/>
        </w:rPr>
        <w:t>ского</w:t>
      </w:r>
      <w:r>
        <w:rPr>
          <w:b w:val="1"/>
        </w:rPr>
        <w:t xml:space="preserve"> сельского поселения</w:t>
      </w:r>
      <w:r>
        <w:rPr>
          <w:b w:val="1"/>
        </w:rPr>
        <w:t xml:space="preserve"> Звениговского муниципального района Республики Марий Эл налога на имущество физических лиц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6 октября 2026 года опубликовано в сетевом издании «ВМарийЭл», размещено на официальном сайте Звениговского муниципального района на вкладке Кокшамарское сельское поселение, адрес доступа: </w:t>
      </w:r>
      <w:r>
        <w:rPr>
          <w:rStyle w:val="Style_4_ch"/>
          <w:rFonts w:ascii="Times New Roman" w:hAnsi="Times New Roman"/>
          <w:sz w:val="28"/>
        </w:rPr>
        <w:fldChar w:fldCharType="begin"/>
      </w:r>
      <w:r>
        <w:rPr>
          <w:rStyle w:val="Style_4_ch"/>
          <w:rFonts w:ascii="Times New Roman" w:hAnsi="Times New Roman"/>
          <w:sz w:val="28"/>
        </w:rPr>
        <w:instrText>HYPERLINK "http://admzven.ru/kokshamary/"</w:instrText>
      </w:r>
      <w:r>
        <w:rPr>
          <w:rStyle w:val="Style_4_ch"/>
          <w:rFonts w:ascii="Times New Roman" w:hAnsi="Times New Roman"/>
          <w:sz w:val="28"/>
        </w:rPr>
        <w:fldChar w:fldCharType="separate"/>
      </w:r>
      <w:r>
        <w:rPr>
          <w:rStyle w:val="Style_4_ch"/>
          <w:rFonts w:ascii="Times New Roman" w:hAnsi="Times New Roman"/>
          <w:sz w:val="28"/>
        </w:rPr>
        <w:t>http://admzven.ru/kokshamary/.</w:t>
      </w:r>
      <w:r>
        <w:rPr>
          <w:rStyle w:val="Style_4_ch"/>
          <w:rFonts w:ascii="Times New Roman" w:hAnsi="Times New Roman"/>
          <w:sz w:val="28"/>
        </w:rPr>
        <w:fldChar w:fldCharType="end"/>
      </w:r>
    </w:p>
    <w:p w14:paraId="20000000">
      <w:pPr>
        <w:ind/>
        <w:jc w:val="both"/>
        <w:rPr>
          <w:rFonts w:ascii="Times New Roman" w:hAnsi="Times New Roman"/>
          <w:b w:val="1"/>
          <w:sz w:val="28"/>
        </w:rPr>
      </w:pPr>
    </w:p>
    <w:p w14:paraId="21000000">
      <w:pPr>
        <w:ind/>
        <w:jc w:val="both"/>
        <w:rPr>
          <w:rFonts w:ascii="Times New Roman" w:hAnsi="Times New Roman"/>
          <w:b w:val="1"/>
          <w:sz w:val="28"/>
        </w:rPr>
      </w:pPr>
    </w:p>
    <w:p w14:paraId="22000000">
      <w:pPr>
        <w:ind/>
        <w:jc w:val="both"/>
        <w:rPr>
          <w:rFonts w:ascii="Times New Roman" w:hAnsi="Times New Roman"/>
          <w:b w:val="1"/>
          <w:sz w:val="28"/>
        </w:rPr>
      </w:pPr>
    </w:p>
    <w:p w14:paraId="23000000">
      <w:pPr>
        <w:ind w:firstLine="567" w:left="0"/>
        <w:jc w:val="both"/>
      </w:pPr>
      <w:r>
        <w:rPr>
          <w:rFonts w:ascii="Times New Roman" w:hAnsi="Times New Roman"/>
          <w:sz w:val="28"/>
        </w:rPr>
        <w:t>Глава  Кокшамарского сельского поселения                   А.Г.Мартынов</w:t>
      </w:r>
    </w:p>
    <w:sectPr>
      <w:headerReference r:id="rId1" w:type="default"/>
      <w:pgSz w:h="16838" w:orient="portrait" w:w="11906"/>
      <w:pgMar w:bottom="822" w:footer="708" w:gutter="0" w:header="708" w:left="1560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  <w:sz w:val="28"/>
    </w:rPr>
  </w:style>
  <w:style w:default="1" w:styleId="Style_5_ch" w:type="character">
    <w:name w:val="Normal"/>
    <w:link w:val="Style_5"/>
    <w:rPr>
      <w:rFonts w:ascii="Times New Roman" w:hAnsi="Times New Roman"/>
      <w:sz w:val="28"/>
    </w:rPr>
  </w:style>
  <w:style w:styleId="Style_6" w:type="paragraph">
    <w:name w:val="Body Text Indent 2"/>
    <w:basedOn w:val="Style_5"/>
    <w:link w:val="Style_6_ch"/>
    <w:pPr>
      <w:spacing w:after="120" w:line="480" w:lineRule="auto"/>
      <w:ind w:firstLine="0" w:left="283"/>
    </w:pPr>
  </w:style>
  <w:style w:styleId="Style_6_ch" w:type="character">
    <w:name w:val="Body Text Indent 2"/>
    <w:basedOn w:val="Style_5_ch"/>
    <w:link w:val="Style_6"/>
  </w:style>
  <w:style w:styleId="Style_7" w:type="paragraph">
    <w:name w:val="toc 2"/>
    <w:next w:val="Style_5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4"/>
    <w:next w:val="Style_5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ConsNormal"/>
    <w:link w:val="Style_10_ch"/>
    <w:pPr>
      <w:widowControl w:val="0"/>
      <w:ind w:firstLine="720" w:left="0" w:right="19772"/>
    </w:pPr>
    <w:rPr>
      <w:rFonts w:ascii="Arial" w:hAnsi="Arial"/>
    </w:rPr>
  </w:style>
  <w:style w:styleId="Style_10_ch" w:type="character">
    <w:name w:val="ConsNormal"/>
    <w:link w:val="Style_10"/>
    <w:rPr>
      <w:rFonts w:ascii="Arial" w:hAnsi="Arial"/>
    </w:rPr>
  </w:style>
  <w:style w:styleId="Style_11" w:type="paragraph">
    <w:name w:val="Body Text Indent"/>
    <w:basedOn w:val="Style_5"/>
    <w:link w:val="Style_11_ch"/>
    <w:pPr>
      <w:spacing w:after="120"/>
      <w:ind w:firstLine="0" w:left="283"/>
    </w:pPr>
  </w:style>
  <w:style w:styleId="Style_11_ch" w:type="character">
    <w:name w:val="Body Text Indent"/>
    <w:basedOn w:val="Style_5_ch"/>
    <w:link w:val="Style_11"/>
  </w:style>
  <w:style w:styleId="Style_12" w:type="paragraph">
    <w:name w:val="toc 6"/>
    <w:next w:val="Style_5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5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No Spacing"/>
    <w:link w:val="Style_14_ch"/>
    <w:rPr>
      <w:rFonts w:ascii="Times New Roman" w:hAnsi="Times New Roman"/>
      <w:sz w:val="24"/>
    </w:rPr>
  </w:style>
  <w:style w:styleId="Style_14_ch" w:type="character">
    <w:name w:val="No Spacing"/>
    <w:link w:val="Style_14"/>
    <w:rPr>
      <w:rFonts w:ascii="Times New Roman" w:hAnsi="Times New Roman"/>
      <w:sz w:val="24"/>
    </w:rPr>
  </w:style>
  <w:style w:styleId="Style_3" w:type="paragraph">
    <w:name w:val="ConsPlusNormal"/>
    <w:link w:val="Style_3_ch"/>
    <w:pPr>
      <w:ind w:firstLine="720" w:left="0"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15" w:type="paragraph">
    <w:name w:val="ConsPlusNonformat"/>
    <w:link w:val="Style_15_ch"/>
    <w:pPr>
      <w:widowControl w:val="0"/>
      <w:ind/>
    </w:pPr>
    <w:rPr>
      <w:rFonts w:ascii="Courier New" w:hAnsi="Courier New"/>
    </w:rPr>
  </w:style>
  <w:style w:styleId="Style_15_ch" w:type="character">
    <w:name w:val="ConsPlusNonformat"/>
    <w:link w:val="Style_15"/>
    <w:rPr>
      <w:rFonts w:ascii="Courier New" w:hAnsi="Courier New"/>
    </w:rPr>
  </w:style>
  <w:style w:styleId="Style_16" w:type="paragraph">
    <w:name w:val="End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Endnote"/>
    <w:link w:val="Style_16"/>
    <w:rPr>
      <w:rFonts w:ascii="XO Thames" w:hAnsi="XO Thames"/>
      <w:sz w:val="22"/>
    </w:rPr>
  </w:style>
  <w:style w:styleId="Style_17" w:type="paragraph">
    <w:name w:val="heading 3"/>
    <w:next w:val="Style_5"/>
    <w:link w:val="Style_1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8" w:type="paragraph">
    <w:name w:val="Основной текст Знак1"/>
    <w:basedOn w:val="Style_8"/>
    <w:link w:val="Style_18_ch"/>
    <w:rPr>
      <w:rFonts w:ascii="Times New Roman" w:hAnsi="Times New Roman"/>
      <w:sz w:val="28"/>
    </w:rPr>
  </w:style>
  <w:style w:styleId="Style_18_ch" w:type="character">
    <w:name w:val="Основной текст Знак1"/>
    <w:basedOn w:val="Style_8_ch"/>
    <w:link w:val="Style_18"/>
    <w:rPr>
      <w:rFonts w:ascii="Times New Roman" w:hAnsi="Times New Roman"/>
      <w:sz w:val="28"/>
    </w:rPr>
  </w:style>
  <w:style w:styleId="Style_19" w:type="paragraph">
    <w:name w:val="toc 3"/>
    <w:next w:val="Style_5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blk"/>
    <w:basedOn w:val="Style_8"/>
    <w:link w:val="Style_20_ch"/>
  </w:style>
  <w:style w:styleId="Style_20_ch" w:type="character">
    <w:name w:val="blk"/>
    <w:basedOn w:val="Style_8_ch"/>
    <w:link w:val="Style_20"/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21" w:type="paragraph">
    <w:name w:val="heading 5"/>
    <w:next w:val="Style_5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List Paragraph"/>
    <w:basedOn w:val="Style_5"/>
    <w:link w:val="Style_22_ch"/>
    <w:pPr>
      <w:ind w:firstLine="0" w:left="720"/>
      <w:contextualSpacing w:val="1"/>
    </w:pPr>
    <w:rPr>
      <w:sz w:val="24"/>
    </w:rPr>
  </w:style>
  <w:style w:styleId="Style_22_ch" w:type="character">
    <w:name w:val="List Paragraph"/>
    <w:basedOn w:val="Style_5_ch"/>
    <w:link w:val="Style_22"/>
    <w:rPr>
      <w:sz w:val="24"/>
    </w:rPr>
  </w:style>
  <w:style w:styleId="Style_23" w:type="paragraph">
    <w:name w:val="Основной текст (2)"/>
    <w:basedOn w:val="Style_8"/>
    <w:link w:val="Style_23_ch"/>
    <w:rPr>
      <w:rFonts w:ascii="Times New Roman" w:hAnsi="Times New Roman"/>
      <w:color w:val="000000"/>
      <w:spacing w:val="0"/>
      <w:sz w:val="28"/>
      <w:u w:val="none"/>
    </w:rPr>
  </w:style>
  <w:style w:styleId="Style_23_ch" w:type="character">
    <w:name w:val="Основной текст (2)"/>
    <w:basedOn w:val="Style_8_ch"/>
    <w:link w:val="Style_23"/>
    <w:rPr>
      <w:rFonts w:ascii="Times New Roman" w:hAnsi="Times New Roman"/>
      <w:color w:val="000000"/>
      <w:spacing w:val="0"/>
      <w:sz w:val="28"/>
      <w:u w:val="none"/>
    </w:rPr>
  </w:style>
  <w:style w:styleId="Style_24" w:type="paragraph">
    <w:name w:val="heading 1"/>
    <w:basedOn w:val="Style_5"/>
    <w:next w:val="Style_5"/>
    <w:link w:val="Style_24_ch"/>
    <w:uiPriority w:val="9"/>
    <w:qFormat/>
    <w:pPr>
      <w:keepNext w:val="1"/>
      <w:ind/>
      <w:jc w:val="center"/>
      <w:outlineLvl w:val="0"/>
    </w:pPr>
    <w:rPr>
      <w:b w:val="1"/>
    </w:rPr>
  </w:style>
  <w:style w:styleId="Style_24_ch" w:type="character">
    <w:name w:val="heading 1"/>
    <w:basedOn w:val="Style_5_ch"/>
    <w:link w:val="Style_24"/>
    <w:rPr>
      <w:b w:val="1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5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5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5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ConsNonformat"/>
    <w:link w:val="Style_30_ch"/>
    <w:pPr>
      <w:widowControl w:val="0"/>
      <w:ind w:right="19772"/>
    </w:pPr>
    <w:rPr>
      <w:rFonts w:ascii="Courier New" w:hAnsi="Courier New"/>
    </w:rPr>
  </w:style>
  <w:style w:styleId="Style_30_ch" w:type="character">
    <w:name w:val="ConsNonformat"/>
    <w:link w:val="Style_30"/>
    <w:rPr>
      <w:rFonts w:ascii="Courier New" w:hAnsi="Courier New"/>
    </w:rPr>
  </w:style>
  <w:style w:styleId="Style_31" w:type="paragraph">
    <w:name w:val="footer"/>
    <w:basedOn w:val="Style_5"/>
    <w:link w:val="Style_31_ch"/>
    <w:pPr>
      <w:tabs>
        <w:tab w:leader="none" w:pos="4677" w:val="center"/>
        <w:tab w:leader="none" w:pos="9355" w:val="right"/>
      </w:tabs>
      <w:ind/>
    </w:pPr>
  </w:style>
  <w:style w:styleId="Style_31_ch" w:type="character">
    <w:name w:val="footer"/>
    <w:basedOn w:val="Style_5_ch"/>
    <w:link w:val="Style_31"/>
  </w:style>
  <w:style w:styleId="Style_32" w:type="paragraph">
    <w:name w:val="toc 5"/>
    <w:next w:val="Style_5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Body Text"/>
    <w:basedOn w:val="Style_5"/>
    <w:link w:val="Style_33_ch"/>
    <w:pPr>
      <w:ind/>
      <w:jc w:val="center"/>
    </w:pPr>
    <w:rPr>
      <w:rFonts w:ascii="Calibri" w:hAnsi="Calibri"/>
      <w:b w:val="1"/>
    </w:rPr>
  </w:style>
  <w:style w:styleId="Style_33_ch" w:type="character">
    <w:name w:val="Body Text"/>
    <w:basedOn w:val="Style_5_ch"/>
    <w:link w:val="Style_33"/>
    <w:rPr>
      <w:rFonts w:ascii="Calibri" w:hAnsi="Calibri"/>
      <w:b w:val="1"/>
    </w:rPr>
  </w:style>
  <w:style w:styleId="Style_34" w:type="paragraph">
    <w:name w:val="Subtitle"/>
    <w:next w:val="Style_5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2" w:type="paragraph">
    <w:name w:val="ConsPlusTitle"/>
    <w:link w:val="Style_2_ch"/>
    <w:pPr>
      <w:widowControl w:val="0"/>
      <w:ind/>
    </w:pPr>
    <w:rPr>
      <w:b w:val="1"/>
      <w:sz w:val="22"/>
    </w:rPr>
  </w:style>
  <w:style w:styleId="Style_2_ch" w:type="character">
    <w:name w:val="ConsPlusTitle"/>
    <w:link w:val="Style_2"/>
    <w:rPr>
      <w:b w:val="1"/>
      <w:sz w:val="22"/>
    </w:rPr>
  </w:style>
  <w:style w:styleId="Style_35" w:type="paragraph">
    <w:name w:val="Title"/>
    <w:next w:val="Style_5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basedOn w:val="Style_5"/>
    <w:next w:val="Style_5"/>
    <w:link w:val="Style_36_ch"/>
    <w:uiPriority w:val="9"/>
    <w:qFormat/>
    <w:pPr>
      <w:keepNext w:val="1"/>
      <w:keepLines w:val="1"/>
      <w:spacing w:before="200"/>
      <w:ind/>
      <w:outlineLvl w:val="3"/>
    </w:pPr>
    <w:rPr>
      <w:rFonts w:ascii="Cambria" w:hAnsi="Cambria"/>
      <w:b w:val="1"/>
      <w:i w:val="1"/>
      <w:color w:val="4F81BD"/>
    </w:rPr>
  </w:style>
  <w:style w:styleId="Style_36_ch" w:type="character">
    <w:name w:val="heading 4"/>
    <w:basedOn w:val="Style_5_ch"/>
    <w:link w:val="Style_36"/>
    <w:rPr>
      <w:rFonts w:ascii="Cambria" w:hAnsi="Cambria"/>
      <w:b w:val="1"/>
      <w:i w:val="1"/>
      <w:color w:val="4F81BD"/>
    </w:rPr>
  </w:style>
  <w:style w:styleId="Style_37" w:type="paragraph">
    <w:name w:val="heading 2"/>
    <w:next w:val="Style_5"/>
    <w:link w:val="Style_3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styleId="Style_38" w:type="paragraph">
    <w:name w:val="Balloon Text"/>
    <w:basedOn w:val="Style_5"/>
    <w:link w:val="Style_38_ch"/>
    <w:rPr>
      <w:rFonts w:ascii="Tahoma" w:hAnsi="Tahoma"/>
      <w:sz w:val="16"/>
    </w:rPr>
  </w:style>
  <w:style w:styleId="Style_38_ch" w:type="character">
    <w:name w:val="Balloon Text"/>
    <w:basedOn w:val="Style_5_ch"/>
    <w:link w:val="Style_38"/>
    <w:rPr>
      <w:rFonts w:ascii="Tahoma" w:hAnsi="Tahoma"/>
      <w:sz w:val="16"/>
    </w:rPr>
  </w:style>
  <w:style w:styleId="Style_39" w:type="table">
    <w:name w:val="Table Grid"/>
    <w:basedOn w:val="Style_40"/>
    <w:rPr>
      <w:rFonts w:ascii="Times New Roman" w:hAnsi="Times New Roman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2026-10-20T15:55:05Z</dcterms:modified>
</cp:coreProperties>
</file>